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4746-1_4seq1.xml.htm"/>
      <w:bookmarkStart w:id="1" w:name="kstm261474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Shao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JIU XIANQIAO EAST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VNET Group, Inc.</w:t>
              </w:r>
            </w:hyperlink>
            <w:r>
              <w:rPr/>
              <w:t xml:space="preserve"> [ </w:t>
            </w:r>
            <w:r>
              <w:rPr>
                <w:rFonts w:ascii="Times;serif" w:hAnsi="Times;serif"/>
                <w:color w:val="0000FF"/>
                <w:sz w:val="24"/>
                <w:shd w:fill="FFFFFF" w:val="clear"/>
              </w:rPr>
              <w:t>VNET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243,768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ordinary shares</w:t>
            </w:r>
            <w:r>
              <w:rPr>
                <w:rFonts w:ascii="Times;serif" w:hAnsi="Times;serif"/>
                <w:color w:val="008000"/>
                <w:position w:val="7"/>
                <w:sz w:val="16"/>
                <w:sz w:val="20"/>
                <w:shd w:fill="FFFFFF" w:val="clear"/>
              </w:rPr>
              <w:t>(3)</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243,768</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RSUs granted to the reporting person pursuant to the issuer's share incentive plans, of which 81,252 RSUs will vest on December 13, 2026, and 81,258 RSUs will vest on December 13, 2027 and December 13, 2028, respectively. Each RSU represents the contingent right to receive one (1) Class A ordinary share of the issuer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in the form of American depositary shares, each representing six (6) Class A ordinary shares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Shao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2657" TargetMode="External"/><Relationship Id="rId5" Type="http://schemas.openxmlformats.org/officeDocument/2006/relationships/hyperlink" Target="http://www.sec.gov/cgi-bin/browse-edgar?action=getcompany&amp;CIK=0001508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3522</Characters>
  <CharactersWithSpaces>4118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